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3F6FB1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5949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11AC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4B3D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HH24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JC13</w:t>
            </w:r>
          </w:p>
          <w:p w14:paraId="2658F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2024年11月15日</w:t>
            </w:r>
          </w:p>
          <w:p w14:paraId="5570F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网站公开时间：2024年12月03日</w:t>
            </w:r>
          </w:p>
        </w:tc>
      </w:tr>
      <w:tr w14:paraId="0BC608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A3A181A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58ECC58E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上饶市广丰区锦鸡混凝土有限公司</w:t>
            </w:r>
          </w:p>
        </w:tc>
      </w:tr>
      <w:tr w14:paraId="42222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CA9C98B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522EC70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上饶市广丰区锦鸡混凝土有限公司</w:t>
            </w:r>
            <w:bookmarkStart w:id="0" w:name="_GoBack"/>
            <w:bookmarkEnd w:id="0"/>
          </w:p>
        </w:tc>
      </w:tr>
      <w:tr w14:paraId="0F566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5262D53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1A89E3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翟岚艳 15179572810</w:t>
            </w:r>
          </w:p>
        </w:tc>
      </w:tr>
      <w:tr w14:paraId="468CC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CF73F1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报告名称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BF1E416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上饶市广丰区锦鸡混凝土有限公司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职业病危害因素定期检测</w:t>
            </w:r>
          </w:p>
        </w:tc>
      </w:tr>
      <w:tr w14:paraId="54B40A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17D98AE3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1B9693C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熊伟、邓金根、黄伟红、陈雅蓉、胡刚艳</w:t>
            </w:r>
          </w:p>
        </w:tc>
      </w:tr>
      <w:tr w14:paraId="7EE784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A3A60E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040C1CF4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邓金根、黄伟红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71A28B12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7322175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邓金根、黄伟红</w:t>
            </w:r>
          </w:p>
        </w:tc>
      </w:tr>
      <w:tr w14:paraId="551934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25A57C0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3A4ABF4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2024年9月24日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6A742021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2F82C608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2024年9月25日</w:t>
            </w:r>
          </w:p>
        </w:tc>
      </w:tr>
      <w:tr w14:paraId="33B65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68ABA6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229E8A22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翟岚艳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4FD85B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0FFEBB8A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翟岚艳</w:t>
            </w:r>
          </w:p>
        </w:tc>
      </w:tr>
      <w:tr w14:paraId="3BD8A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324677C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4C31D1B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1BC7E7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5A3A5E78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2582545" cy="1643380"/>
                  <wp:effectExtent l="9525" t="9525" r="17780" b="23495"/>
                  <wp:docPr id="1" name="图片 1" descr="微信图片_20241119151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4111915103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6720" t="11450" b="93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545" cy="16433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alpha val="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2558415" cy="1720850"/>
                  <wp:effectExtent l="9525" t="9525" r="22860" b="22225"/>
                  <wp:docPr id="3" name="图片 3" descr="微信图片_20241119151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4111915102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40418" t="-863" b="289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8415" cy="17208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2AA66287"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643505" cy="1683385"/>
                  <wp:effectExtent l="9525" t="9525" r="13970" b="21590"/>
                  <wp:docPr id="4" name="图片 4" descr="微信图片_20241119151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4111915102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24131" b="188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505" cy="16833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643505" cy="1689100"/>
                  <wp:effectExtent l="9525" t="9525" r="13970" b="15875"/>
                  <wp:docPr id="2" name="图片 2" descr="微信图片_20241119151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111915102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0265" b="21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505" cy="16891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3C1F92"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FAC30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GU3OWIzYzkxZTEyYjZhNDI3MTcwMGQyMDlmNTg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9E3980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2BE65D6"/>
    <w:rsid w:val="0567337C"/>
    <w:rsid w:val="073955DA"/>
    <w:rsid w:val="0D6249CD"/>
    <w:rsid w:val="0E531514"/>
    <w:rsid w:val="240D1D18"/>
    <w:rsid w:val="28380FBF"/>
    <w:rsid w:val="288B3E9F"/>
    <w:rsid w:val="290418FB"/>
    <w:rsid w:val="30310691"/>
    <w:rsid w:val="340B4DB4"/>
    <w:rsid w:val="355260A2"/>
    <w:rsid w:val="3A281202"/>
    <w:rsid w:val="3C880F4D"/>
    <w:rsid w:val="3EB10CA7"/>
    <w:rsid w:val="40EA5405"/>
    <w:rsid w:val="46556818"/>
    <w:rsid w:val="4A450BDC"/>
    <w:rsid w:val="4ED70169"/>
    <w:rsid w:val="6DF8657B"/>
    <w:rsid w:val="78B17076"/>
    <w:rsid w:val="7C735E0D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249</Words>
  <Characters>285</Characters>
  <Lines>1</Lines>
  <Paragraphs>1</Paragraphs>
  <TotalTime>8</TotalTime>
  <ScaleCrop>false</ScaleCrop>
  <LinksUpToDate>false</LinksUpToDate>
  <CharactersWithSpaces>286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浅时光· Bonnenul</cp:lastModifiedBy>
  <cp:lastPrinted>2024-12-03T03:29:25Z</cp:lastPrinted>
  <dcterms:modified xsi:type="dcterms:W3CDTF">2024-12-03T03:41:21Z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25E050DCAEDA4A0EB156A03537E7EEC1_13</vt:lpwstr>
  </property>
</Properties>
</file>