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29"/>
        <w:gridCol w:w="1575"/>
        <w:gridCol w:w="2816"/>
      </w:tblGrid>
      <w:tr w14:paraId="3F6FB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594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11AC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4B3D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HH2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6XP08</w:t>
            </w:r>
          </w:p>
          <w:p w14:paraId="5570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2026年7月20日</w:t>
            </w:r>
          </w:p>
        </w:tc>
      </w:tr>
      <w:tr w14:paraId="0BC60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A3A181A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58ECC58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贵溪市众安铜业有限公司</w:t>
            </w:r>
            <w:bookmarkStart w:id="0" w:name="_GoBack"/>
            <w:bookmarkEnd w:id="0"/>
          </w:p>
        </w:tc>
      </w:tr>
      <w:tr w14:paraId="42222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CA9C98B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522EC70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江西省鹰潭市贵溪市经济开发区铜产业循环基地片区十八号路以南、九号路以西</w:t>
            </w:r>
          </w:p>
        </w:tc>
      </w:tr>
      <w:tr w14:paraId="0F566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5262D53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1A89E3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陈电红/15083692807</w:t>
            </w:r>
          </w:p>
        </w:tc>
      </w:tr>
      <w:tr w14:paraId="468CC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CF73F1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报告名称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BF1E41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贵溪市众安铜业有限公司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职业病危害现状评价报告</w:t>
            </w:r>
          </w:p>
        </w:tc>
      </w:tr>
      <w:tr w14:paraId="54B40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17D98AE3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1B9693C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黄永乐、黄伟红、练月云、彭成韬、罗丽萍</w:t>
            </w:r>
          </w:p>
        </w:tc>
      </w:tr>
      <w:tr w14:paraId="7EE78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A3A60E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现场调查人员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040C1CF4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黄永乐、黄伟红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71A28B12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采样/检测人员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732217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练月云、黄伟红</w:t>
            </w:r>
          </w:p>
        </w:tc>
      </w:tr>
      <w:tr w14:paraId="55193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25A57C0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现场调查时间</w:t>
            </w:r>
          </w:p>
        </w:tc>
        <w:tc>
          <w:tcPr>
            <w:tcW w:w="2729" w:type="dxa"/>
            <w:tcBorders>
              <w:top w:val="single" w:color="000000" w:themeColor="text1" w:sz="4" w:space="0"/>
            </w:tcBorders>
            <w:vAlign w:val="center"/>
          </w:tcPr>
          <w:p w14:paraId="3A4ABF49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2026年6月22日</w:t>
            </w:r>
          </w:p>
        </w:tc>
        <w:tc>
          <w:tcPr>
            <w:tcW w:w="157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6A742021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采样/检测时间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2F82C608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2026年6月23日~6月25日</w:t>
            </w:r>
          </w:p>
        </w:tc>
      </w:tr>
      <w:tr w14:paraId="33B6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68ABA6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调查陪同人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229E8A22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陈电红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4FD85B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采样陪同人</w:t>
            </w:r>
          </w:p>
        </w:tc>
        <w:tc>
          <w:tcPr>
            <w:tcW w:w="2816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0FFEBB8A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王洋</w:t>
            </w:r>
          </w:p>
        </w:tc>
      </w:tr>
      <w:tr w14:paraId="3BD8A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24677C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4C31D1B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1BC7E7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4255" w:type="dxa"/>
            <w:gridSpan w:val="2"/>
            <w:tcBorders>
              <w:left w:val="single" w:color="002060" w:sz="12" w:space="0"/>
              <w:bottom w:val="single" w:color="002060" w:sz="12" w:space="0"/>
              <w:right w:val="single" w:color="auto" w:sz="4" w:space="0"/>
            </w:tcBorders>
          </w:tcPr>
          <w:p w14:paraId="5A3A5E78">
            <w:pPr>
              <w:spacing w:line="24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32710" cy="1728470"/>
                  <wp:effectExtent l="0" t="0" r="15240" b="5080"/>
                  <wp:docPr id="148" name="图片 148" descr="07f14a8abffb047835b33e1365417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 descr="07f14a8abffb047835b33e136541778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0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710" cy="172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16200" cy="1935480"/>
                  <wp:effectExtent l="0" t="0" r="12700" b="7620"/>
                  <wp:docPr id="149" name="图片 149" descr="7fb395967fb2ae320d8fdc25d29a0d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 descr="7fb395967fb2ae320d8fdc25d29a0d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193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bottom w:val="single" w:color="002060" w:sz="12" w:space="0"/>
              <w:right w:val="single" w:color="002060" w:sz="12" w:space="0"/>
            </w:tcBorders>
          </w:tcPr>
          <w:p w14:paraId="2AA66287">
            <w:pPr>
              <w:spacing w:line="24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9210" cy="1763395"/>
                  <wp:effectExtent l="0" t="0" r="2540" b="8255"/>
                  <wp:docPr id="193" name="图片 193" descr="6e4215297adcf6329e414210c58421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 descr="6e4215297adcf6329e414210c58421e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5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210" cy="176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58415" cy="1946275"/>
                  <wp:effectExtent l="0" t="0" r="13335" b="15875"/>
                  <wp:docPr id="200" name="图片 200" descr="f59cf3cef0b7988016a1cdbd2f747f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 descr="f59cf3cef0b7988016a1cdbd2f747fe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28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94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3C1F92">
      <w:pPr>
        <w:jc w:val="both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AC30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OGU3OWIzYzkxZTEyYjZhNDI3MTcwMGQyMDlmNTgifQ=="/>
  </w:docVars>
  <w:rsids>
    <w:rsidRoot w:val="001069A3"/>
    <w:rsid w:val="00000D0D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A11F12"/>
    <w:rsid w:val="00B16A70"/>
    <w:rsid w:val="00B22595"/>
    <w:rsid w:val="00B34878"/>
    <w:rsid w:val="00C630C2"/>
    <w:rsid w:val="00C778F6"/>
    <w:rsid w:val="00C833EE"/>
    <w:rsid w:val="00E43B15"/>
    <w:rsid w:val="00EB4857"/>
    <w:rsid w:val="02BE65D6"/>
    <w:rsid w:val="02DA47B9"/>
    <w:rsid w:val="0567337C"/>
    <w:rsid w:val="05FB5198"/>
    <w:rsid w:val="073955DA"/>
    <w:rsid w:val="0D6249CD"/>
    <w:rsid w:val="0E531514"/>
    <w:rsid w:val="184D7211"/>
    <w:rsid w:val="19F45B80"/>
    <w:rsid w:val="1A8518F8"/>
    <w:rsid w:val="1EB53120"/>
    <w:rsid w:val="222370E3"/>
    <w:rsid w:val="240D1D18"/>
    <w:rsid w:val="288B3E9F"/>
    <w:rsid w:val="290418FB"/>
    <w:rsid w:val="2B3C1132"/>
    <w:rsid w:val="2CDA29B3"/>
    <w:rsid w:val="30310691"/>
    <w:rsid w:val="31AD298A"/>
    <w:rsid w:val="355260A2"/>
    <w:rsid w:val="36443079"/>
    <w:rsid w:val="3A281202"/>
    <w:rsid w:val="3C880F4D"/>
    <w:rsid w:val="40EA5405"/>
    <w:rsid w:val="41874D2F"/>
    <w:rsid w:val="46556818"/>
    <w:rsid w:val="46EF5661"/>
    <w:rsid w:val="46F10CFE"/>
    <w:rsid w:val="4846779D"/>
    <w:rsid w:val="4A450BDC"/>
    <w:rsid w:val="4ED70169"/>
    <w:rsid w:val="501257B0"/>
    <w:rsid w:val="5D140170"/>
    <w:rsid w:val="62E31390"/>
    <w:rsid w:val="65764C68"/>
    <w:rsid w:val="68BD1845"/>
    <w:rsid w:val="703203DA"/>
    <w:rsid w:val="78B17076"/>
    <w:rsid w:val="7D8E3718"/>
    <w:rsid w:val="7F6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252</Words>
  <Characters>285</Characters>
  <Lines>1</Lines>
  <Paragraphs>1</Paragraphs>
  <TotalTime>0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浅时光· Bonnenul</cp:lastModifiedBy>
  <dcterms:modified xsi:type="dcterms:W3CDTF">2026-07-20T07:59:51Z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25E050DCAEDA4A0EB156A03537E7EEC1_13</vt:lpwstr>
  </property>
  <property fmtid="{D5CDD505-2E9C-101B-9397-08002B2CF9AE}" pid="4" name="KSOTemplateDocerSaveRecord">
    <vt:lpwstr>eyJoZGlkIjoiOGIyOGU3OWIzYzkxZTEyYjZhNDI3MTcwMGQyMDlmNTgiLCJ1c2VySWQiOiIxMjY1NzM0NDc2In0=</vt:lpwstr>
  </property>
</Properties>
</file>